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08" w:rsidRPr="00D12B4C" w:rsidRDefault="005F7408" w:rsidP="005F740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bookmarkStart w:id="0" w:name="_GoBack"/>
      <w:bookmarkEnd w:id="0"/>
      <w:r w:rsidRPr="00D12B4C">
        <w:rPr>
          <w:rFonts w:ascii="Cambria" w:eastAsia="Calibri" w:hAnsi="Cambria" w:cs="Times New Roman"/>
          <w:b/>
          <w:sz w:val="24"/>
          <w:szCs w:val="24"/>
        </w:rPr>
        <w:t>GROVE CITY COUNCIL</w:t>
      </w:r>
    </w:p>
    <w:p w:rsidR="005F7408" w:rsidRPr="00D12B4C" w:rsidRDefault="005F7408" w:rsidP="005F740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D12B4C">
        <w:rPr>
          <w:rFonts w:ascii="Cambria" w:eastAsia="Calibri" w:hAnsi="Cambria" w:cs="Times New Roman"/>
          <w:b/>
          <w:sz w:val="24"/>
          <w:szCs w:val="24"/>
        </w:rPr>
        <w:t>SPECIAL MEETING – WORK SHOP SESSION</w:t>
      </w:r>
    </w:p>
    <w:p w:rsidR="005F7408" w:rsidRPr="00D12B4C" w:rsidRDefault="005F7408" w:rsidP="005F740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D12B4C">
        <w:rPr>
          <w:rFonts w:ascii="Cambria" w:eastAsia="Calibri" w:hAnsi="Cambria" w:cs="Times New Roman"/>
          <w:b/>
          <w:sz w:val="24"/>
          <w:szCs w:val="24"/>
        </w:rPr>
        <w:t>TUESDAY, AUGUST 4, 2015</w:t>
      </w:r>
    </w:p>
    <w:p w:rsidR="005F7408" w:rsidRPr="00D12B4C" w:rsidRDefault="005F7408" w:rsidP="005F740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D12B4C">
        <w:rPr>
          <w:rFonts w:ascii="Cambria" w:eastAsia="Calibri" w:hAnsi="Cambria" w:cs="Times New Roman"/>
          <w:b/>
          <w:sz w:val="24"/>
          <w:szCs w:val="24"/>
        </w:rPr>
        <w:t>5:00 PM</w:t>
      </w:r>
    </w:p>
    <w:p w:rsidR="005F7408" w:rsidRDefault="005F7408" w:rsidP="005F740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5F7408" w:rsidRDefault="005F7408" w:rsidP="005F740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5F7408" w:rsidRDefault="005F7408" w:rsidP="00D12B4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The Grove City Council met in special session on Tuesday, August 4, 2015 at 5:00 PM with Vice-Mayor Ed Trumbull presiding. Members present were Don Nielsen, Marty Dyer and Ivan Devitt. Also present was City Manager, Bill Keefer; Assistant City Manager, Debbie Bottoroff; City Treasurer, Lisa Allred; Public Works Director, Jack Bower and City Clerk, Bonnie Buzzard. </w:t>
      </w:r>
    </w:p>
    <w:p w:rsidR="005F7408" w:rsidRDefault="005F7408" w:rsidP="00D12B4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5F7408" w:rsidRDefault="005F7408" w:rsidP="00D12B4C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Trumbull opened the floor for discussion and review with respect to presentation on the strategic marketing </w:t>
      </w:r>
      <w:r w:rsidR="00B86391">
        <w:rPr>
          <w:rFonts w:ascii="Cambria" w:eastAsia="Calibri" w:hAnsi="Cambria" w:cs="Times New Roman"/>
          <w:sz w:val="24"/>
          <w:szCs w:val="24"/>
        </w:rPr>
        <w:t>p</w:t>
      </w:r>
      <w:r>
        <w:rPr>
          <w:rFonts w:ascii="Cambria" w:eastAsia="Calibri" w:hAnsi="Cambria" w:cs="Times New Roman"/>
          <w:sz w:val="24"/>
          <w:szCs w:val="24"/>
        </w:rPr>
        <w:t>lan with Retail Strategies.</w:t>
      </w:r>
      <w:r w:rsidR="00B86391">
        <w:rPr>
          <w:rFonts w:ascii="Cambria" w:eastAsia="Calibri" w:hAnsi="Cambria" w:cs="Times New Roman"/>
          <w:sz w:val="24"/>
          <w:szCs w:val="24"/>
        </w:rPr>
        <w:t xml:space="preserve"> Matt Petro - Business Development of Retail Strategies addressed the Council with a detailed presentation on their retail market research and strategic plan overview process for the City of Grove. Petro reported on their:</w:t>
      </w:r>
    </w:p>
    <w:p w:rsidR="00B86391" w:rsidRDefault="00E95471" w:rsidP="00D12B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market analysis</w:t>
      </w:r>
    </w:p>
    <w:p w:rsidR="00B86391" w:rsidRDefault="00E95471" w:rsidP="00D12B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strategic planning, and</w:t>
      </w:r>
    </w:p>
    <w:p w:rsidR="00B86391" w:rsidRDefault="00E95471" w:rsidP="00D12B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retail recruitment</w:t>
      </w:r>
    </w:p>
    <w:p w:rsidR="00B86391" w:rsidRDefault="00B86391" w:rsidP="00D12B4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Petro then presented</w:t>
      </w:r>
      <w:r w:rsidR="00E95471">
        <w:rPr>
          <w:rFonts w:ascii="Cambria" w:eastAsia="Calibri" w:hAnsi="Cambria" w:cs="Times New Roman"/>
          <w:sz w:val="24"/>
          <w:szCs w:val="24"/>
        </w:rPr>
        <w:t xml:space="preserve"> and discussed with</w:t>
      </w:r>
      <w:r>
        <w:rPr>
          <w:rFonts w:ascii="Cambria" w:eastAsia="Calibri" w:hAnsi="Cambria" w:cs="Times New Roman"/>
          <w:sz w:val="24"/>
          <w:szCs w:val="24"/>
        </w:rPr>
        <w:t xml:space="preserve"> the Council:</w:t>
      </w:r>
    </w:p>
    <w:p w:rsidR="00B86391" w:rsidRDefault="00B86391" w:rsidP="00D12B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A 6 mo</w:t>
      </w:r>
      <w:r w:rsidR="002709CE">
        <w:rPr>
          <w:rFonts w:ascii="Cambria" w:eastAsia="Calibri" w:hAnsi="Cambria" w:cs="Times New Roman"/>
          <w:sz w:val="24"/>
          <w:szCs w:val="24"/>
        </w:rPr>
        <w:t>n</w:t>
      </w:r>
      <w:r>
        <w:rPr>
          <w:rFonts w:ascii="Cambria" w:eastAsia="Calibri" w:hAnsi="Cambria" w:cs="Times New Roman"/>
          <w:sz w:val="24"/>
          <w:szCs w:val="24"/>
        </w:rPr>
        <w:t>th update overview</w:t>
      </w:r>
    </w:p>
    <w:p w:rsidR="00B86391" w:rsidRDefault="00B86391" w:rsidP="00D12B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Research report</w:t>
      </w:r>
    </w:p>
    <w:p w:rsidR="00E95471" w:rsidRDefault="00E95471" w:rsidP="00D12B4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demographic reports</w:t>
      </w:r>
    </w:p>
    <w:p w:rsidR="00E95471" w:rsidRDefault="00E95471" w:rsidP="00D12B4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psychographic analysis</w:t>
      </w:r>
    </w:p>
    <w:p w:rsidR="00E95471" w:rsidRDefault="00E95471" w:rsidP="00D12B4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peer analysis</w:t>
      </w:r>
    </w:p>
    <w:p w:rsidR="00E95471" w:rsidRDefault="00E95471" w:rsidP="00D12B4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retail spending reports</w:t>
      </w:r>
    </w:p>
    <w:p w:rsidR="00E95471" w:rsidRDefault="00E95471" w:rsidP="00D12B4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retail gap analysis</w:t>
      </w:r>
    </w:p>
    <w:p w:rsidR="00E95471" w:rsidRPr="00E95471" w:rsidRDefault="00E95471" w:rsidP="00D12B4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retail void analysis</w:t>
      </w:r>
    </w:p>
    <w:p w:rsidR="00E95471" w:rsidRPr="00E95471" w:rsidRDefault="00E95471" w:rsidP="00D12B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ESRI tapestry segmentation</w:t>
      </w:r>
    </w:p>
    <w:p w:rsidR="00E95471" w:rsidRPr="00E95471" w:rsidRDefault="00E95471" w:rsidP="00D12B4C">
      <w:pPr>
        <w:spacing w:after="0" w:line="240" w:lineRule="auto"/>
        <w:ind w:left="1080"/>
        <w:jc w:val="both"/>
        <w:rPr>
          <w:rFonts w:ascii="Cambria" w:eastAsia="Calibri" w:hAnsi="Cambria" w:cs="Times New Roman"/>
          <w:sz w:val="24"/>
          <w:szCs w:val="24"/>
        </w:rPr>
      </w:pPr>
    </w:p>
    <w:p w:rsidR="00D12B4C" w:rsidRDefault="005F7408" w:rsidP="00D12B4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95471">
        <w:rPr>
          <w:rFonts w:ascii="Cambria" w:eastAsia="Calibri" w:hAnsi="Cambria" w:cs="Times New Roman"/>
          <w:sz w:val="24"/>
          <w:szCs w:val="24"/>
        </w:rPr>
        <w:t xml:space="preserve">At 5:10 PM Mayor Marty Follis came into the meeting at which time Trumbull turned the meeting over to him. </w:t>
      </w:r>
      <w:r w:rsidR="00D12B4C">
        <w:rPr>
          <w:rFonts w:ascii="Cambria" w:eastAsia="Calibri" w:hAnsi="Cambria" w:cs="Times New Roman"/>
          <w:sz w:val="24"/>
          <w:szCs w:val="24"/>
        </w:rPr>
        <w:t xml:space="preserve">Perto’s presentation lasted for approximately 25 minutes. </w:t>
      </w:r>
      <w:r w:rsidR="00E95471">
        <w:rPr>
          <w:rFonts w:ascii="Cambria" w:eastAsia="Calibri" w:hAnsi="Cambria" w:cs="Times New Roman"/>
          <w:sz w:val="24"/>
          <w:szCs w:val="24"/>
        </w:rPr>
        <w:t xml:space="preserve">Petro </w:t>
      </w:r>
      <w:r w:rsidR="00D12B4C">
        <w:rPr>
          <w:rFonts w:ascii="Cambria" w:eastAsia="Calibri" w:hAnsi="Cambria" w:cs="Times New Roman"/>
          <w:sz w:val="24"/>
          <w:szCs w:val="24"/>
        </w:rPr>
        <w:t xml:space="preserve">then </w:t>
      </w:r>
      <w:r w:rsidR="00E95471">
        <w:rPr>
          <w:rFonts w:ascii="Cambria" w:eastAsia="Calibri" w:hAnsi="Cambria" w:cs="Times New Roman"/>
          <w:sz w:val="24"/>
          <w:szCs w:val="24"/>
        </w:rPr>
        <w:t>entertained questions, comments and concerns from the Council, S</w:t>
      </w:r>
      <w:r w:rsidR="00D12B4C">
        <w:rPr>
          <w:rFonts w:ascii="Cambria" w:eastAsia="Calibri" w:hAnsi="Cambria" w:cs="Times New Roman"/>
          <w:sz w:val="24"/>
          <w:szCs w:val="24"/>
        </w:rPr>
        <w:t>taff and participating audience:</w:t>
      </w:r>
    </w:p>
    <w:p w:rsidR="005F7408" w:rsidRDefault="00D12B4C" w:rsidP="00D12B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Chuck Perry</w:t>
      </w:r>
    </w:p>
    <w:p w:rsidR="00D12B4C" w:rsidRDefault="00D12B4C" w:rsidP="00D12B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Judith Read, and</w:t>
      </w:r>
    </w:p>
    <w:p w:rsidR="00D12B4C" w:rsidRPr="00D12B4C" w:rsidRDefault="00D12B4C" w:rsidP="00D12B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Kaylea Hutson</w:t>
      </w:r>
    </w:p>
    <w:p w:rsidR="00D12B4C" w:rsidRDefault="00D12B4C" w:rsidP="00D12B4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No action was taken.</w:t>
      </w:r>
    </w:p>
    <w:p w:rsidR="00D12B4C" w:rsidRDefault="00D12B4C" w:rsidP="00D12B4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5F7408" w:rsidRPr="00D12B4C" w:rsidRDefault="00D12B4C" w:rsidP="00D12B4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At 5:51 PM Devitt made the motion to adjourn. Seconded by Nielsen. AYE: Trumbull, Nielsen, Dyer, Devitt and Follis. NAY: None. Motion carried. </w:t>
      </w:r>
    </w:p>
    <w:p w:rsidR="005F7408" w:rsidRDefault="005F7408" w:rsidP="00D12B4C">
      <w:pPr>
        <w:jc w:val="both"/>
      </w:pPr>
    </w:p>
    <w:p w:rsidR="002809E0" w:rsidRDefault="002809E0" w:rsidP="00D12B4C">
      <w:pPr>
        <w:jc w:val="both"/>
      </w:pPr>
    </w:p>
    <w:sectPr w:rsidR="002809E0" w:rsidSect="007A068E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80" w:rsidRDefault="000F7E80" w:rsidP="0019368E">
      <w:pPr>
        <w:spacing w:after="0" w:line="240" w:lineRule="auto"/>
      </w:pPr>
      <w:r>
        <w:separator/>
      </w:r>
    </w:p>
  </w:endnote>
  <w:endnote w:type="continuationSeparator" w:id="0">
    <w:p w:rsidR="000F7E80" w:rsidRDefault="000F7E80" w:rsidP="0019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521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368E" w:rsidRDefault="001936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68E" w:rsidRDefault="00193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80" w:rsidRDefault="000F7E80" w:rsidP="0019368E">
      <w:pPr>
        <w:spacing w:after="0" w:line="240" w:lineRule="auto"/>
      </w:pPr>
      <w:r>
        <w:separator/>
      </w:r>
    </w:p>
  </w:footnote>
  <w:footnote w:type="continuationSeparator" w:id="0">
    <w:p w:rsidR="000F7E80" w:rsidRDefault="000F7E80" w:rsidP="0019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1ABD"/>
    <w:multiLevelType w:val="hybridMultilevel"/>
    <w:tmpl w:val="263E95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975BE"/>
    <w:multiLevelType w:val="hybridMultilevel"/>
    <w:tmpl w:val="58DA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165C1"/>
    <w:multiLevelType w:val="hybridMultilevel"/>
    <w:tmpl w:val="C37ABCC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140087"/>
    <w:multiLevelType w:val="hybridMultilevel"/>
    <w:tmpl w:val="225A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213FB"/>
    <w:multiLevelType w:val="hybridMultilevel"/>
    <w:tmpl w:val="835E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08"/>
    <w:rsid w:val="000F7E80"/>
    <w:rsid w:val="0019368E"/>
    <w:rsid w:val="002709CE"/>
    <w:rsid w:val="002809E0"/>
    <w:rsid w:val="002D6625"/>
    <w:rsid w:val="005F7408"/>
    <w:rsid w:val="006B02F0"/>
    <w:rsid w:val="007A068E"/>
    <w:rsid w:val="00B86391"/>
    <w:rsid w:val="00D12B4C"/>
    <w:rsid w:val="00E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07985-2B26-49D7-AA82-F685409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0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68E"/>
  </w:style>
  <w:style w:type="paragraph" w:styleId="Footer">
    <w:name w:val="footer"/>
    <w:basedOn w:val="Normal"/>
    <w:link w:val="FooterChar"/>
    <w:uiPriority w:val="99"/>
    <w:unhideWhenUsed/>
    <w:rsid w:val="00193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68E"/>
  </w:style>
  <w:style w:type="paragraph" w:styleId="BalloonText">
    <w:name w:val="Balloon Text"/>
    <w:basedOn w:val="Normal"/>
    <w:link w:val="BalloonTextChar"/>
    <w:uiPriority w:val="99"/>
    <w:semiHidden/>
    <w:unhideWhenUsed/>
    <w:rsid w:val="0019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4</cp:revision>
  <cp:lastPrinted>2015-09-10T19:35:00Z</cp:lastPrinted>
  <dcterms:created xsi:type="dcterms:W3CDTF">2015-08-11T19:50:00Z</dcterms:created>
  <dcterms:modified xsi:type="dcterms:W3CDTF">2015-09-10T19:40:00Z</dcterms:modified>
</cp:coreProperties>
</file>