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58F" w:rsidRDefault="0092458F" w:rsidP="0092458F">
      <w:pPr>
        <w:jc w:val="center"/>
        <w:rPr>
          <w:rFonts w:ascii="Times New Roman" w:eastAsia="Times New Roman" w:hAnsi="Times New Roman"/>
          <w:color w:val="000000"/>
          <w:sz w:val="24"/>
          <w:szCs w:val="24"/>
        </w:rPr>
      </w:pPr>
      <w:r>
        <w:rPr>
          <w:rFonts w:ascii="Cambria" w:eastAsia="Times New Roman" w:hAnsi="Cambria"/>
          <w:bCs/>
          <w:color w:val="000000"/>
          <w:sz w:val="24"/>
          <w:szCs w:val="24"/>
        </w:rPr>
        <w:t>GROVE CITY COUNCIL</w:t>
      </w:r>
    </w:p>
    <w:p w:rsidR="0092458F" w:rsidRDefault="0092458F" w:rsidP="0092458F">
      <w:pPr>
        <w:jc w:val="center"/>
        <w:rPr>
          <w:rFonts w:ascii="Times New Roman" w:eastAsia="Times New Roman" w:hAnsi="Times New Roman"/>
          <w:color w:val="000000"/>
          <w:sz w:val="24"/>
          <w:szCs w:val="24"/>
        </w:rPr>
      </w:pPr>
      <w:r>
        <w:rPr>
          <w:rFonts w:ascii="Cambria" w:eastAsia="Times New Roman" w:hAnsi="Cambria"/>
          <w:bCs/>
          <w:color w:val="000000"/>
          <w:sz w:val="24"/>
          <w:szCs w:val="24"/>
        </w:rPr>
        <w:t>REGULAR MEETING</w:t>
      </w:r>
    </w:p>
    <w:p w:rsidR="0092458F" w:rsidRDefault="0092458F" w:rsidP="0092458F">
      <w:pPr>
        <w:jc w:val="center"/>
        <w:rPr>
          <w:rFonts w:ascii="Times New Roman" w:eastAsia="Times New Roman" w:hAnsi="Times New Roman"/>
          <w:color w:val="000000"/>
          <w:sz w:val="24"/>
          <w:szCs w:val="24"/>
        </w:rPr>
      </w:pPr>
      <w:r>
        <w:rPr>
          <w:rFonts w:ascii="Cambria" w:eastAsia="Times New Roman" w:hAnsi="Cambria"/>
          <w:bCs/>
          <w:color w:val="000000"/>
          <w:sz w:val="24"/>
          <w:szCs w:val="24"/>
        </w:rPr>
        <w:t>TUESDAY, NOVEMBER 5, 2013</w:t>
      </w:r>
    </w:p>
    <w:p w:rsidR="0092458F" w:rsidRDefault="0092458F" w:rsidP="0092458F">
      <w:pPr>
        <w:jc w:val="center"/>
        <w:rPr>
          <w:rFonts w:ascii="Times New Roman" w:eastAsia="Times New Roman" w:hAnsi="Times New Roman"/>
          <w:color w:val="000000"/>
          <w:sz w:val="24"/>
          <w:szCs w:val="24"/>
        </w:rPr>
      </w:pPr>
      <w:r>
        <w:rPr>
          <w:rFonts w:ascii="Cambria" w:eastAsia="Times New Roman" w:hAnsi="Cambria"/>
          <w:bCs/>
          <w:color w:val="000000"/>
          <w:sz w:val="24"/>
          <w:szCs w:val="24"/>
        </w:rPr>
        <w:t>6:00 PM</w:t>
      </w:r>
    </w:p>
    <w:p w:rsidR="0092458F" w:rsidRDefault="0092458F" w:rsidP="0092458F">
      <w:pPr>
        <w:jc w:val="center"/>
        <w:rPr>
          <w:rFonts w:ascii="Times New Roman" w:eastAsia="Times New Roman" w:hAnsi="Times New Roman"/>
          <w:color w:val="000000"/>
          <w:sz w:val="24"/>
          <w:szCs w:val="24"/>
        </w:rPr>
      </w:pPr>
      <w:r>
        <w:rPr>
          <w:rFonts w:ascii="Cambria" w:eastAsia="Times New Roman" w:hAnsi="Cambria"/>
          <w:bCs/>
          <w:color w:val="000000"/>
          <w:sz w:val="24"/>
          <w:szCs w:val="24"/>
        </w:rPr>
        <w:t>ROOM 5 – GROVE COMMUNITY CENTER</w:t>
      </w:r>
    </w:p>
    <w:p w:rsidR="0092458F" w:rsidRDefault="0092458F" w:rsidP="0092458F">
      <w:pPr>
        <w:jc w:val="center"/>
        <w:rPr>
          <w:rFonts w:ascii="Times New Roman" w:eastAsia="Times New Roman" w:hAnsi="Times New Roman"/>
          <w:color w:val="000000"/>
          <w:sz w:val="24"/>
          <w:szCs w:val="24"/>
        </w:rPr>
      </w:pPr>
      <w:r>
        <w:rPr>
          <w:rFonts w:ascii="Cambria" w:eastAsia="Times New Roman" w:hAnsi="Cambria"/>
          <w:bCs/>
          <w:color w:val="000000"/>
          <w:sz w:val="24"/>
          <w:szCs w:val="24"/>
        </w:rPr>
        <w:t>104 WEST THIRD STREET – GROVE, OK 74344</w:t>
      </w:r>
    </w:p>
    <w:p w:rsidR="0092458F" w:rsidRDefault="0092458F" w:rsidP="0092458F">
      <w:pPr>
        <w:rPr>
          <w:rFonts w:ascii="Cambria" w:eastAsia="Times New Roman" w:hAnsi="Cambria"/>
          <w:bCs/>
          <w:color w:val="000000"/>
          <w:sz w:val="24"/>
          <w:szCs w:val="24"/>
        </w:rPr>
      </w:pPr>
      <w:r>
        <w:rPr>
          <w:rFonts w:ascii="Cambria" w:eastAsia="Times New Roman" w:hAnsi="Cambria"/>
          <w:bCs/>
          <w:color w:val="000000"/>
          <w:sz w:val="24"/>
          <w:szCs w:val="24"/>
        </w:rPr>
        <w:t> </w:t>
      </w:r>
    </w:p>
    <w:p w:rsidR="0092458F" w:rsidRDefault="0092458F" w:rsidP="0092458F">
      <w:pPr>
        <w:rPr>
          <w:rFonts w:ascii="Cambria" w:eastAsia="Times New Roman" w:hAnsi="Cambria"/>
          <w:bCs/>
          <w:color w:val="000000"/>
          <w:sz w:val="24"/>
          <w:szCs w:val="24"/>
        </w:rPr>
      </w:pPr>
    </w:p>
    <w:p w:rsidR="0092458F" w:rsidRDefault="0092458F" w:rsidP="0092458F">
      <w:pPr>
        <w:rPr>
          <w:rFonts w:ascii="Times New Roman" w:eastAsia="Times New Roman" w:hAnsi="Times New Roman"/>
          <w:color w:val="000000"/>
          <w:sz w:val="24"/>
          <w:szCs w:val="24"/>
        </w:rPr>
      </w:pPr>
    </w:p>
    <w:p w:rsidR="0092458F" w:rsidRDefault="0092458F" w:rsidP="0092458F">
      <w:pPr>
        <w:ind w:left="720" w:hanging="360"/>
        <w:jc w:val="both"/>
        <w:rPr>
          <w:rFonts w:ascii="Cambria" w:eastAsia="Times New Roman" w:hAnsi="Cambria"/>
          <w:bCs/>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Invocation</w:t>
      </w:r>
    </w:p>
    <w:p w:rsidR="0092458F" w:rsidRDefault="0092458F" w:rsidP="0092458F">
      <w:pPr>
        <w:ind w:left="720" w:hanging="360"/>
        <w:jc w:val="both"/>
        <w:rPr>
          <w:rFonts w:ascii="Cambria" w:eastAsia="Times New Roman" w:hAnsi="Cambria"/>
          <w:bCs/>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Pledge Of Allegiance</w:t>
      </w:r>
    </w:p>
    <w:p w:rsidR="0092458F" w:rsidRDefault="0092458F" w:rsidP="0092458F">
      <w:pPr>
        <w:ind w:left="720" w:hanging="360"/>
        <w:jc w:val="both"/>
        <w:rPr>
          <w:rFonts w:ascii="Cambria" w:eastAsia="Times New Roman" w:hAnsi="Cambria"/>
          <w:bCs/>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Call Meeting To Order</w:t>
      </w:r>
    </w:p>
    <w:p w:rsidR="0092458F" w:rsidRDefault="0092458F" w:rsidP="0092458F">
      <w:pPr>
        <w:ind w:left="720" w:hanging="360"/>
        <w:jc w:val="both"/>
        <w:rPr>
          <w:rFonts w:eastAsia="Times New Roman"/>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Roll Call</w:t>
      </w:r>
    </w:p>
    <w:p w:rsidR="0092458F" w:rsidRDefault="0092458F" w:rsidP="0092458F">
      <w:pPr>
        <w:ind w:left="720"/>
        <w:jc w:val="both"/>
        <w:rPr>
          <w:rFonts w:eastAsia="Times New Roman"/>
          <w:color w:val="000000"/>
          <w:sz w:val="24"/>
          <w:szCs w:val="24"/>
        </w:rPr>
      </w:pPr>
      <w:r>
        <w:rPr>
          <w:rFonts w:ascii="Cambria" w:eastAsia="Times New Roman" w:hAnsi="Cambria"/>
          <w:bCs/>
          <w:color w:val="000000"/>
          <w:sz w:val="24"/>
          <w:szCs w:val="24"/>
        </w:rPr>
        <w:t> </w:t>
      </w:r>
    </w:p>
    <w:p w:rsidR="0092458F" w:rsidRDefault="0092458F" w:rsidP="0092458F">
      <w:pPr>
        <w:pStyle w:val="ListParagraph"/>
        <w:numPr>
          <w:ilvl w:val="0"/>
          <w:numId w:val="1"/>
        </w:numPr>
        <w:jc w:val="both"/>
        <w:rPr>
          <w:rFonts w:ascii="Cambria" w:eastAsia="Times New Roman" w:hAnsi="Cambria"/>
          <w:bCs/>
          <w:color w:val="000000"/>
          <w:sz w:val="24"/>
          <w:szCs w:val="24"/>
        </w:rPr>
      </w:pPr>
      <w:r>
        <w:rPr>
          <w:rFonts w:ascii="Cambria" w:eastAsia="Times New Roman" w:hAnsi="Cambria"/>
          <w:bCs/>
          <w:color w:val="000000"/>
          <w:sz w:val="24"/>
          <w:szCs w:val="24"/>
        </w:rPr>
        <w:t>Public Comments</w:t>
      </w:r>
    </w:p>
    <w:p w:rsidR="0092458F" w:rsidRDefault="0092458F" w:rsidP="0092458F">
      <w:pPr>
        <w:pStyle w:val="ListParagraph"/>
        <w:numPr>
          <w:ilvl w:val="0"/>
          <w:numId w:val="1"/>
        </w:numPr>
        <w:jc w:val="both"/>
        <w:rPr>
          <w:rFonts w:ascii="Cambria" w:eastAsia="Times New Roman" w:hAnsi="Cambria"/>
          <w:bCs/>
          <w:color w:val="000000"/>
          <w:sz w:val="24"/>
          <w:szCs w:val="24"/>
        </w:rPr>
      </w:pPr>
      <w:r>
        <w:rPr>
          <w:rFonts w:ascii="Cambria" w:eastAsia="Times New Roman" w:hAnsi="Cambria"/>
          <w:bCs/>
          <w:color w:val="000000"/>
          <w:sz w:val="24"/>
          <w:szCs w:val="24"/>
        </w:rPr>
        <w:t>Agenda Items</w:t>
      </w:r>
    </w:p>
    <w:p w:rsidR="0092458F" w:rsidRDefault="0092458F" w:rsidP="0092458F">
      <w:pPr>
        <w:pStyle w:val="ListParagraph"/>
        <w:ind w:left="750"/>
        <w:jc w:val="both"/>
        <w:rPr>
          <w:rFonts w:eastAsia="Times New Roman"/>
          <w:color w:val="000000"/>
          <w:sz w:val="24"/>
          <w:szCs w:val="24"/>
        </w:rPr>
      </w:pPr>
    </w:p>
    <w:p w:rsidR="0092458F" w:rsidRDefault="0092458F" w:rsidP="0092458F">
      <w:pPr>
        <w:pStyle w:val="ListParagraph"/>
        <w:numPr>
          <w:ilvl w:val="0"/>
          <w:numId w:val="2"/>
        </w:numPr>
        <w:jc w:val="both"/>
        <w:rPr>
          <w:rFonts w:eastAsia="Times New Roman"/>
          <w:color w:val="000000"/>
          <w:sz w:val="24"/>
          <w:szCs w:val="24"/>
        </w:rPr>
      </w:pPr>
      <w:r>
        <w:rPr>
          <w:rFonts w:ascii="Cambria" w:eastAsia="Times New Roman" w:hAnsi="Cambria"/>
          <w:bCs/>
          <w:color w:val="000000"/>
          <w:sz w:val="24"/>
          <w:szCs w:val="24"/>
        </w:rPr>
        <w:t>Discussion And / Or Action With Respect to Approval of Minutes of the Previous Meeting.</w:t>
      </w:r>
    </w:p>
    <w:p w:rsidR="0092458F" w:rsidRDefault="0092458F" w:rsidP="0092458F">
      <w:pPr>
        <w:pStyle w:val="ListParagraph"/>
        <w:numPr>
          <w:ilvl w:val="0"/>
          <w:numId w:val="2"/>
        </w:numPr>
        <w:jc w:val="both"/>
        <w:rPr>
          <w:rFonts w:eastAsia="Times New Roman"/>
          <w:color w:val="000000"/>
          <w:sz w:val="24"/>
          <w:szCs w:val="24"/>
        </w:rPr>
      </w:pPr>
      <w:r>
        <w:rPr>
          <w:rFonts w:ascii="Cambria" w:eastAsia="Times New Roman" w:hAnsi="Cambria"/>
          <w:bCs/>
          <w:color w:val="000000"/>
          <w:sz w:val="24"/>
          <w:szCs w:val="24"/>
        </w:rPr>
        <w:t>Discussion And / Or Action With Respect to Approval of Minutes of the Workshop Session(s) for October 18 &amp; October 19, 2013.</w:t>
      </w:r>
    </w:p>
    <w:p w:rsidR="0092458F" w:rsidRDefault="0092458F" w:rsidP="0092458F">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Discussion And / Or Action With Respect to Approval of the Purchase Order Register.</w:t>
      </w:r>
    </w:p>
    <w:p w:rsidR="0092458F" w:rsidRDefault="0092458F" w:rsidP="0092458F">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Discussion And / Or Action With Respect to Approval of a Resolution Amending the City of Grove Wall of Honor Policy to Include an Historical Category.</w:t>
      </w:r>
    </w:p>
    <w:p w:rsidR="0092458F" w:rsidRDefault="0092458F" w:rsidP="0092458F">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 xml:space="preserve">Discussion And / Or Action With Respect to Approval of a Resolution Scheduling Public Hearings for December 3, 2013 </w:t>
      </w:r>
      <w:r w:rsidR="003D191E">
        <w:rPr>
          <w:rFonts w:ascii="Cambria" w:eastAsia="Times New Roman" w:hAnsi="Cambria"/>
          <w:bCs/>
          <w:color w:val="000000"/>
          <w:sz w:val="24"/>
          <w:szCs w:val="24"/>
        </w:rPr>
        <w:t xml:space="preserve">at </w:t>
      </w:r>
      <w:r w:rsidR="003D191E" w:rsidRPr="001F27A4">
        <w:rPr>
          <w:rFonts w:ascii="Cambria" w:eastAsia="Times New Roman" w:hAnsi="Cambria"/>
          <w:bCs/>
          <w:color w:val="000000"/>
          <w:sz w:val="24"/>
          <w:szCs w:val="24"/>
        </w:rPr>
        <w:t>6</w:t>
      </w:r>
      <w:r>
        <w:rPr>
          <w:rFonts w:ascii="Cambria" w:eastAsia="Times New Roman" w:hAnsi="Cambria"/>
          <w:bCs/>
          <w:color w:val="000000"/>
          <w:sz w:val="24"/>
          <w:szCs w:val="24"/>
        </w:rPr>
        <w:t xml:space="preserve"> PM to take Input on Whether Various Structures Should be Declared Dangerous and Unsafe and Ordered to be Repaired or Demolished. </w:t>
      </w:r>
    </w:p>
    <w:p w:rsidR="0092458F" w:rsidRDefault="0092458F" w:rsidP="0092458F">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Discussion And / Or Action With Respect to Approval of an Ordinance Amending Part  8 of the City of Grove Code of Ordinances, Health and Sanitation, with the Addition of Chapter 6 Pertaining to Dilapidated Buildings.</w:t>
      </w:r>
    </w:p>
    <w:p w:rsidR="0092458F" w:rsidRDefault="0092458F" w:rsidP="0092458F">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 xml:space="preserve">Discussion And / Or Action With Respect to Approval of the Emergency Clause pertaining to Item B. 6 above.  </w:t>
      </w:r>
    </w:p>
    <w:p w:rsidR="0092458F" w:rsidRDefault="0092458F" w:rsidP="0092458F">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 xml:space="preserve">Discussion And / Or Action With Respect to Approval of Scheduling a Special Meeting at 4 PM on Tuesday, November 12, 2013 to Consider Bids for the Harber Road Repair Project. </w:t>
      </w:r>
    </w:p>
    <w:p w:rsidR="0092458F" w:rsidRDefault="0092458F" w:rsidP="0092458F">
      <w:pPr>
        <w:pStyle w:val="ListParagraph"/>
        <w:ind w:left="1080"/>
        <w:jc w:val="both"/>
        <w:rPr>
          <w:rFonts w:ascii="Cambria" w:eastAsia="Times New Roman" w:hAnsi="Cambria"/>
          <w:bCs/>
          <w:color w:val="000000"/>
          <w:sz w:val="24"/>
          <w:szCs w:val="24"/>
        </w:rPr>
      </w:pPr>
    </w:p>
    <w:p w:rsidR="0092458F" w:rsidRDefault="0092458F" w:rsidP="0092458F">
      <w:pPr>
        <w:ind w:firstLine="360"/>
        <w:jc w:val="both"/>
        <w:rPr>
          <w:rFonts w:ascii="Cambria" w:eastAsia="Times New Roman" w:hAnsi="Cambria"/>
          <w:bCs/>
          <w:color w:val="000000"/>
          <w:sz w:val="24"/>
          <w:szCs w:val="24"/>
        </w:rPr>
      </w:pPr>
      <w:r>
        <w:rPr>
          <w:rFonts w:ascii="Cambria" w:eastAsia="Times New Roman" w:hAnsi="Cambria"/>
          <w:bCs/>
          <w:color w:val="000000"/>
          <w:sz w:val="24"/>
          <w:szCs w:val="24"/>
        </w:rPr>
        <w:t>C.</w:t>
      </w:r>
      <w:r>
        <w:rPr>
          <w:rFonts w:ascii="Cambria" w:eastAsia="Times New Roman" w:hAnsi="Cambria"/>
          <w:bCs/>
          <w:color w:val="000000"/>
          <w:sz w:val="24"/>
          <w:szCs w:val="24"/>
        </w:rPr>
        <w:tab/>
        <w:t>City Managers Report</w:t>
      </w:r>
    </w:p>
    <w:p w:rsidR="0092458F" w:rsidRDefault="0092458F" w:rsidP="0092458F">
      <w:pPr>
        <w:pStyle w:val="ListParagraph"/>
        <w:ind w:left="750" w:hanging="390"/>
        <w:jc w:val="both"/>
        <w:rPr>
          <w:rFonts w:ascii="Cambria" w:eastAsia="Times New Roman" w:hAnsi="Cambria"/>
          <w:bCs/>
          <w:color w:val="000000"/>
          <w:sz w:val="24"/>
          <w:szCs w:val="24"/>
        </w:rPr>
      </w:pPr>
      <w:r>
        <w:rPr>
          <w:rFonts w:ascii="Cambria" w:eastAsia="Times New Roman" w:hAnsi="Cambria"/>
          <w:bCs/>
          <w:color w:val="000000"/>
          <w:sz w:val="24"/>
          <w:szCs w:val="24"/>
        </w:rPr>
        <w:t>D.</w:t>
      </w:r>
      <w:r>
        <w:rPr>
          <w:rFonts w:ascii="Cambria" w:eastAsia="Times New Roman" w:hAnsi="Cambria"/>
          <w:bCs/>
          <w:color w:val="000000"/>
          <w:sz w:val="24"/>
          <w:szCs w:val="24"/>
        </w:rPr>
        <w:tab/>
        <w:t>Ward Reports</w:t>
      </w:r>
    </w:p>
    <w:p w:rsidR="0092458F" w:rsidRDefault="0092458F" w:rsidP="0092458F">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1.</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 – Ed Trumbull</w:t>
      </w:r>
    </w:p>
    <w:p w:rsidR="0092458F" w:rsidRDefault="0092458F" w:rsidP="0092458F">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2.</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II – Marty Follis</w:t>
      </w:r>
    </w:p>
    <w:p w:rsidR="0092458F" w:rsidRDefault="0092458F" w:rsidP="0092458F">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3.</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III– Don Nielsen</w:t>
      </w:r>
    </w:p>
    <w:p w:rsidR="0092458F" w:rsidRDefault="0092458F" w:rsidP="0092458F">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4.</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IV – Marty Dyer</w:t>
      </w:r>
    </w:p>
    <w:p w:rsidR="0092458F" w:rsidRDefault="0092458F" w:rsidP="0092458F">
      <w:pPr>
        <w:tabs>
          <w:tab w:val="num" w:pos="1080"/>
        </w:tabs>
        <w:ind w:left="1080" w:hanging="360"/>
        <w:jc w:val="both"/>
        <w:rPr>
          <w:rFonts w:ascii="Cambria" w:eastAsia="Times New Roman" w:hAnsi="Cambria"/>
          <w:bCs/>
          <w:color w:val="000000"/>
          <w:sz w:val="24"/>
          <w:szCs w:val="24"/>
        </w:rPr>
      </w:pPr>
      <w:r>
        <w:rPr>
          <w:rFonts w:ascii="Cambria" w:eastAsia="Times New Roman" w:hAnsi="Cambria"/>
          <w:bCs/>
          <w:color w:val="000000"/>
          <w:sz w:val="24"/>
          <w:szCs w:val="24"/>
        </w:rPr>
        <w:t>5.</w:t>
      </w:r>
      <w:r>
        <w:rPr>
          <w:rFonts w:ascii="Times New Roman" w:eastAsia="Times New Roman" w:hAnsi="Times New Roman"/>
          <w:bCs/>
          <w:color w:val="000000"/>
          <w:sz w:val="14"/>
        </w:rPr>
        <w:t xml:space="preserve">      </w:t>
      </w:r>
      <w:r>
        <w:rPr>
          <w:rFonts w:ascii="Cambria" w:eastAsia="Times New Roman" w:hAnsi="Cambria"/>
          <w:bCs/>
          <w:color w:val="000000"/>
          <w:sz w:val="24"/>
          <w:szCs w:val="24"/>
        </w:rPr>
        <w:t>At Large – Ivan Devitt</w:t>
      </w:r>
    </w:p>
    <w:p w:rsidR="0092458F" w:rsidRDefault="0092458F" w:rsidP="0092458F">
      <w:pPr>
        <w:ind w:left="720" w:hanging="360"/>
        <w:jc w:val="both"/>
        <w:rPr>
          <w:rFonts w:ascii="Times New Roman" w:eastAsia="Times New Roman" w:hAnsi="Times New Roman"/>
          <w:bCs/>
          <w:color w:val="000000"/>
          <w:sz w:val="24"/>
          <w:szCs w:val="24"/>
        </w:rPr>
      </w:pPr>
      <w:r>
        <w:rPr>
          <w:rFonts w:ascii="Cambria" w:eastAsia="Times New Roman" w:hAnsi="Cambria"/>
          <w:bCs/>
          <w:color w:val="000000"/>
          <w:sz w:val="24"/>
          <w:szCs w:val="24"/>
        </w:rPr>
        <w:t>E.</w:t>
      </w:r>
      <w:r>
        <w:rPr>
          <w:rFonts w:ascii="Times New Roman" w:eastAsia="Times New Roman" w:hAnsi="Times New Roman"/>
          <w:bCs/>
          <w:color w:val="000000"/>
          <w:sz w:val="14"/>
        </w:rPr>
        <w:t xml:space="preserve">      </w:t>
      </w:r>
      <w:r>
        <w:rPr>
          <w:rFonts w:ascii="Times New Roman" w:eastAsia="Times New Roman" w:hAnsi="Times New Roman"/>
          <w:bCs/>
          <w:color w:val="000000"/>
          <w:sz w:val="24"/>
          <w:szCs w:val="24"/>
        </w:rPr>
        <w:t>Adjournment</w:t>
      </w:r>
    </w:p>
    <w:p w:rsidR="0092458F" w:rsidRDefault="0092458F" w:rsidP="0092458F">
      <w:pPr>
        <w:tabs>
          <w:tab w:val="left" w:pos="2910"/>
        </w:tabs>
        <w:jc w:val="both"/>
        <w:rPr>
          <w:rFonts w:ascii="Cambria" w:eastAsia="Times New Roman" w:hAnsi="Cambria"/>
          <w:bCs/>
          <w:color w:val="000000"/>
          <w:sz w:val="24"/>
          <w:szCs w:val="24"/>
        </w:rPr>
      </w:pPr>
      <w:r>
        <w:rPr>
          <w:rFonts w:ascii="Cambria" w:eastAsia="Times New Roman" w:hAnsi="Cambria"/>
          <w:bCs/>
          <w:color w:val="000000"/>
          <w:sz w:val="24"/>
          <w:szCs w:val="24"/>
        </w:rPr>
        <w:t> </w:t>
      </w:r>
      <w:r>
        <w:rPr>
          <w:rFonts w:ascii="Cambria" w:eastAsia="Times New Roman" w:hAnsi="Cambria"/>
          <w:bCs/>
          <w:color w:val="000000"/>
          <w:sz w:val="24"/>
          <w:szCs w:val="24"/>
        </w:rPr>
        <w:tab/>
      </w:r>
    </w:p>
    <w:p w:rsidR="0092458F" w:rsidRDefault="0092458F" w:rsidP="0092458F">
      <w:pPr>
        <w:tabs>
          <w:tab w:val="left" w:pos="2910"/>
        </w:tabs>
        <w:jc w:val="both"/>
        <w:rPr>
          <w:rFonts w:ascii="Times New Roman" w:eastAsia="Times New Roman" w:hAnsi="Times New Roman"/>
          <w:color w:val="000000"/>
          <w:sz w:val="24"/>
          <w:szCs w:val="24"/>
        </w:rPr>
      </w:pPr>
    </w:p>
    <w:p w:rsidR="007724AA" w:rsidRPr="0092458F" w:rsidRDefault="0092458F" w:rsidP="0092458F">
      <w:pPr>
        <w:ind w:left="360"/>
        <w:jc w:val="both"/>
        <w:rPr>
          <w:rFonts w:eastAsia="Times New Roman"/>
          <w:color w:val="000000"/>
          <w:sz w:val="24"/>
          <w:szCs w:val="24"/>
        </w:rPr>
      </w:pPr>
      <w:r>
        <w:rPr>
          <w:rFonts w:ascii="Cambria" w:eastAsia="Times New Roman" w:hAnsi="Cambria"/>
          <w:bCs/>
          <w:color w:val="000000"/>
          <w:sz w:val="24"/>
          <w:szCs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7724AA" w:rsidRPr="0092458F" w:rsidSect="0092458F">
      <w:footerReference w:type="default" r:id="rId7"/>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9D9" w:rsidRDefault="008429D9" w:rsidP="0092458F">
      <w:r>
        <w:separator/>
      </w:r>
    </w:p>
  </w:endnote>
  <w:endnote w:type="continuationSeparator" w:id="0">
    <w:p w:rsidR="008429D9" w:rsidRDefault="008429D9" w:rsidP="0092458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58F" w:rsidRDefault="009245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9D9" w:rsidRDefault="008429D9" w:rsidP="0092458F">
      <w:r>
        <w:separator/>
      </w:r>
    </w:p>
  </w:footnote>
  <w:footnote w:type="continuationSeparator" w:id="0">
    <w:p w:rsidR="008429D9" w:rsidRDefault="008429D9" w:rsidP="00924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A4F33"/>
    <w:multiLevelType w:val="hybridMultilevel"/>
    <w:tmpl w:val="74BCB384"/>
    <w:lvl w:ilvl="0" w:tplc="AA0E73BC">
      <w:start w:val="1"/>
      <w:numFmt w:val="upperLetter"/>
      <w:lvlText w:val="%1."/>
      <w:lvlJc w:val="left"/>
      <w:pPr>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CE106E8"/>
    <w:multiLevelType w:val="hybridMultilevel"/>
    <w:tmpl w:val="1B32B276"/>
    <w:lvl w:ilvl="0" w:tplc="5CF6A658">
      <w:start w:val="1"/>
      <w:numFmt w:val="decimal"/>
      <w:lvlText w:val="%1."/>
      <w:lvlJc w:val="left"/>
      <w:pPr>
        <w:ind w:left="1080" w:hanging="360"/>
      </w:pPr>
      <w:rPr>
        <w:rFonts w:ascii="Cambria" w:hAnsi="Cambri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2458F"/>
    <w:rsid w:val="00024BC5"/>
    <w:rsid w:val="001F27A4"/>
    <w:rsid w:val="0035175E"/>
    <w:rsid w:val="003D191E"/>
    <w:rsid w:val="003E27B3"/>
    <w:rsid w:val="00606D31"/>
    <w:rsid w:val="00705D4B"/>
    <w:rsid w:val="007724AA"/>
    <w:rsid w:val="008429D9"/>
    <w:rsid w:val="008A578F"/>
    <w:rsid w:val="0092458F"/>
    <w:rsid w:val="00A90701"/>
    <w:rsid w:val="00B15DF5"/>
    <w:rsid w:val="00D16B96"/>
    <w:rsid w:val="00D367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58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58F"/>
    <w:pPr>
      <w:ind w:left="720"/>
      <w:contextualSpacing/>
    </w:pPr>
  </w:style>
  <w:style w:type="paragraph" w:styleId="Header">
    <w:name w:val="header"/>
    <w:basedOn w:val="Normal"/>
    <w:link w:val="HeaderChar"/>
    <w:uiPriority w:val="99"/>
    <w:semiHidden/>
    <w:unhideWhenUsed/>
    <w:rsid w:val="0092458F"/>
    <w:pPr>
      <w:tabs>
        <w:tab w:val="center" w:pos="4680"/>
        <w:tab w:val="right" w:pos="9360"/>
      </w:tabs>
    </w:pPr>
  </w:style>
  <w:style w:type="character" w:customStyle="1" w:styleId="HeaderChar">
    <w:name w:val="Header Char"/>
    <w:basedOn w:val="DefaultParagraphFont"/>
    <w:link w:val="Header"/>
    <w:uiPriority w:val="99"/>
    <w:semiHidden/>
    <w:rsid w:val="0092458F"/>
    <w:rPr>
      <w:rFonts w:ascii="Calibri" w:eastAsia="Calibri" w:hAnsi="Calibri" w:cs="Times New Roman"/>
    </w:rPr>
  </w:style>
  <w:style w:type="paragraph" w:styleId="Footer">
    <w:name w:val="footer"/>
    <w:basedOn w:val="Normal"/>
    <w:link w:val="FooterChar"/>
    <w:uiPriority w:val="99"/>
    <w:unhideWhenUsed/>
    <w:rsid w:val="0092458F"/>
    <w:pPr>
      <w:tabs>
        <w:tab w:val="center" w:pos="4680"/>
        <w:tab w:val="right" w:pos="9360"/>
      </w:tabs>
    </w:pPr>
  </w:style>
  <w:style w:type="character" w:customStyle="1" w:styleId="FooterChar">
    <w:name w:val="Footer Char"/>
    <w:basedOn w:val="DefaultParagraphFont"/>
    <w:link w:val="Footer"/>
    <w:uiPriority w:val="99"/>
    <w:rsid w:val="0092458F"/>
    <w:rPr>
      <w:rFonts w:ascii="Calibri" w:eastAsia="Calibri" w:hAnsi="Calibri" w:cs="Times New Roman"/>
    </w:rPr>
  </w:style>
  <w:style w:type="paragraph" w:styleId="BalloonText">
    <w:name w:val="Balloon Text"/>
    <w:basedOn w:val="Normal"/>
    <w:link w:val="BalloonTextChar"/>
    <w:uiPriority w:val="99"/>
    <w:semiHidden/>
    <w:unhideWhenUsed/>
    <w:rsid w:val="0092458F"/>
    <w:rPr>
      <w:rFonts w:ascii="Tahoma" w:hAnsi="Tahoma" w:cs="Tahoma"/>
      <w:sz w:val="16"/>
      <w:szCs w:val="16"/>
    </w:rPr>
  </w:style>
  <w:style w:type="character" w:customStyle="1" w:styleId="BalloonTextChar">
    <w:name w:val="Balloon Text Char"/>
    <w:basedOn w:val="DefaultParagraphFont"/>
    <w:link w:val="BalloonText"/>
    <w:uiPriority w:val="99"/>
    <w:semiHidden/>
    <w:rsid w:val="0092458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174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2013-10-31T20:29:00Z</cp:lastPrinted>
  <dcterms:created xsi:type="dcterms:W3CDTF">2013-10-31T19:56:00Z</dcterms:created>
  <dcterms:modified xsi:type="dcterms:W3CDTF">2013-10-31T20:42:00Z</dcterms:modified>
</cp:coreProperties>
</file>